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ED54">
      <w:pPr>
        <w:spacing w:before="312" w:beforeLines="100" w:after="312" w:afterLines="100"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经济效益证明</w:t>
      </w:r>
    </w:p>
    <w:tbl>
      <w:tblPr>
        <w:tblStyle w:val="4"/>
        <w:tblW w:w="9966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3500"/>
        <w:gridCol w:w="1984"/>
        <w:gridCol w:w="1666"/>
      </w:tblGrid>
      <w:tr w14:paraId="7862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FAA9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C5AE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022D">
            <w:pPr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6118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40CF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4F14">
            <w:pPr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49BF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32DA">
            <w:pPr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完成时间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1063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70DF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9C21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应用单位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65E0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BB14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企业联系人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4BB48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3262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5005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3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0A0A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0323">
            <w:pPr>
              <w:spacing w:line="480" w:lineRule="auto"/>
              <w:jc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F1E1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  <w:tr w14:paraId="00D0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A8F5">
            <w:pPr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应用单位性质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E329">
            <w:pPr>
              <w:spacing w:line="480" w:lineRule="auto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国企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私企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政府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事业单位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sym w:font="Wingdings 2" w:char="F0A3"/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其他</w:t>
            </w:r>
          </w:p>
        </w:tc>
      </w:tr>
      <w:tr w14:paraId="43D2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EECC">
            <w:pPr>
              <w:pStyle w:val="2"/>
              <w:spacing w:before="312" w:beforeLines="100" w:beforeAutospacing="0" w:after="0" w:afterAutospacing="0" w:line="360" w:lineRule="auto"/>
              <w:ind w:firstLine="640" w:firstLineChars="200"/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此项目为我公司委托南京机电职业技术学院开展的技术服务项目，项目实施过程中，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cs="宋体"/>
                <w:sz w:val="32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项目开发团队为我公司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cs="宋体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cs="宋体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，并指导我公司具体实施，项目实施至今，累计实现了经济效益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万元（</w:t>
            </w:r>
            <w:r>
              <w:rPr>
                <w:rFonts w:hint="eastAsia" w:ascii="宋体" w:hAnsi="宋体" w:eastAsia="宋体" w:cs="宋体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元整），此成果仍持续为我公司项目实施产生积极的作用。</w:t>
            </w:r>
          </w:p>
          <w:p w14:paraId="2D7B2F07">
            <w:pP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  <w:p w14:paraId="477C3EA9">
            <w:pP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  <w:p w14:paraId="5540B502">
            <w:pPr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</w:rPr>
              <w:t>（****单位）财务专用章</w:t>
            </w:r>
          </w:p>
          <w:p w14:paraId="2D964FCA">
            <w:pPr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32"/>
                <w:szCs w:val="32"/>
              </w:rPr>
              <w:t xml:space="preserve">   </w:t>
            </w:r>
          </w:p>
          <w:p w14:paraId="3AD39A3D">
            <w:pP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</w:p>
        </w:tc>
      </w:tr>
    </w:tbl>
    <w:p w14:paraId="0900A8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A1"/>
    <w:rsid w:val="00013BA1"/>
    <w:rsid w:val="00071661"/>
    <w:rsid w:val="007F5B93"/>
    <w:rsid w:val="00C262E4"/>
    <w:rsid w:val="00E67A76"/>
    <w:rsid w:val="1C8B020D"/>
    <w:rsid w:val="4A75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2</Lines>
  <Paragraphs>1</Paragraphs>
  <TotalTime>0</TotalTime>
  <ScaleCrop>false</ScaleCrop>
  <LinksUpToDate>false</LinksUpToDate>
  <CharactersWithSpaces>300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2025-06-11T03:52:00Z</dcterms:created>
  <dc:creator>方继才</dc:creator>
  <cp:lastModifiedBy>李木香</cp:lastModifiedBy>
  <dcterms:modified xsi:type="dcterms:W3CDTF">2025-09-29T01:15:50Z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eyJoZGlkIjoiNjdhMTI2MmVjZjQ2ZjFkNmY2MDJhZGRhYmIxZTdkNTIiLCJ1c2VySWQiOiI0Mjk5NTkxMDEifQ==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F2C0E57959844BD092431FB100006619_13</vt:lpwstr>
  </property>
</Properties>
</file>